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2-188</w:t>
      </w:r>
      <w:r>
        <w:rPr>
          <w:rFonts w:ascii="Times New Roman" w:eastAsia="Times New Roman" w:hAnsi="Times New Roman" w:cs="Times New Roman"/>
        </w:rPr>
        <w:t>-1902/2024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 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 - Мансийского автономного округа - Югры Артюх О.П., 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Гасанбековой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ия»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Сальникову Артёму Сергеевичу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взыскании неосновательного обогащения, судебных расходов,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194 - 199 Гражданского процессуального кодекса Российской Федерации, 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Исковое 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Сальникову Артёму Сергеевичу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взыскании неосновательного обогащения, судебных расходов,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удовлетворить.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Сальникова Артёма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assportDatagrp-19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доход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бюджета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сумму </w:t>
      </w:r>
      <w:r>
        <w:rPr>
          <w:rFonts w:ascii="Times New Roman" w:eastAsia="Times New Roman" w:hAnsi="Times New Roman" w:cs="Times New Roman"/>
          <w:sz w:val="28"/>
          <w:szCs w:val="28"/>
        </w:rPr>
        <w:t>неосновательного обогащения в виде излишне выплаченного пособия по безработице за пе</w:t>
      </w:r>
      <w:r>
        <w:rPr>
          <w:rFonts w:ascii="Times New Roman" w:eastAsia="Times New Roman" w:hAnsi="Times New Roman" w:cs="Times New Roman"/>
          <w:sz w:val="28"/>
          <w:szCs w:val="28"/>
        </w:rPr>
        <w:t>риод с 24.06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2020 года по 07.07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разме</w:t>
      </w:r>
      <w:r>
        <w:rPr>
          <w:rFonts w:ascii="Times New Roman" w:eastAsia="Times New Roman" w:hAnsi="Times New Roman" w:cs="Times New Roman"/>
          <w:sz w:val="28"/>
          <w:szCs w:val="28"/>
        </w:rPr>
        <w:t>ре 5 163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(пять тысяч сто шестьдесят три) рубля 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копеек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Сальникова Артёма Сергеевича, </w:t>
      </w:r>
      <w:r>
        <w:rPr>
          <w:rStyle w:val="cat-PassportDatagrp-19rplc-1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1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>, ОГРН 1028601356211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уплаченную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пошлину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400 рублей 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почтовые расходы в размере 67 руб</w:t>
      </w:r>
      <w:r>
        <w:rPr>
          <w:rFonts w:ascii="Times New Roman" w:eastAsia="Times New Roman" w:hAnsi="Times New Roman" w:cs="Times New Roman"/>
          <w:sz w:val="28"/>
          <w:szCs w:val="28"/>
        </w:rPr>
        <w:t>лей 00 копеек, всего взыскав 467 (четыреста шестьдесят семь) рублей 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 – Югры в течение месяца со дня принятия решения в окончательной форме, путем подачи апелляционной жалобы мировому судье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округа-Югры.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О.П. Артюх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М.А.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13 февраля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29385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19rplc-12">
    <w:name w:val="cat-PassportData grp-19 rplc-12"/>
    <w:basedOn w:val="DefaultParagraphFont"/>
  </w:style>
  <w:style w:type="character" w:customStyle="1" w:styleId="cat-ExternalSystemDefinedgrp-21rplc-13">
    <w:name w:val="cat-ExternalSystemDefined grp-21 rplc-13"/>
    <w:basedOn w:val="DefaultParagraphFont"/>
  </w:style>
  <w:style w:type="character" w:customStyle="1" w:styleId="cat-PassportDatagrp-19rplc-18">
    <w:name w:val="cat-PassportData grp-19 rplc-18"/>
    <w:basedOn w:val="DefaultParagraphFont"/>
  </w:style>
  <w:style w:type="character" w:customStyle="1" w:styleId="cat-ExternalSystemDefinedgrp-21rplc-19">
    <w:name w:val="cat-ExternalSystemDefined grp-21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D4BD4-F3E8-4009-BB2D-9166E397B460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